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B9" w:rsidRDefault="006129B9" w:rsidP="006129B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Style w:val="a4"/>
          <w:rFonts w:ascii="inherit" w:hAnsi="inherit" w:cs="Helvetica"/>
          <w:color w:val="888888"/>
          <w:sz w:val="18"/>
          <w:szCs w:val="18"/>
          <w:bdr w:val="none" w:sz="0" w:space="0" w:color="auto" w:frame="1"/>
        </w:rPr>
        <w:t>ВЕЛИКАЯ ПОБЕДА!</w:t>
      </w:r>
    </w:p>
    <w:p w:rsidR="006129B9" w:rsidRDefault="006129B9" w:rsidP="006129B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Style w:val="a4"/>
          <w:rFonts w:ascii="inherit" w:hAnsi="inherit" w:cs="Helvetica"/>
          <w:color w:val="888888"/>
          <w:sz w:val="18"/>
          <w:szCs w:val="18"/>
          <w:bdr w:val="none" w:sz="0" w:space="0" w:color="auto" w:frame="1"/>
        </w:rPr>
        <w:t>Парад Победы.</w:t>
      </w:r>
      <w:r>
        <w:rPr>
          <w:rFonts w:ascii="Helvetica" w:hAnsi="Helvetica" w:cs="Helvetica"/>
          <w:color w:val="888888"/>
          <w:sz w:val="18"/>
          <w:szCs w:val="18"/>
        </w:rPr>
        <w:t> Учащиеся СОМШ № 44 им.В.Кудзоева приняли самое активное участие в торжественных мероприятиях, посвященных празднованию 72-летия Великой Победы.</w:t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color w:val="888888"/>
          <w:sz w:val="18"/>
          <w:szCs w:val="18"/>
        </w:rPr>
        <w:t>Огромная честь выпала учащимся нашей школы: 36  юнармейцев прошли парадным строем, чеканя шаг,  на площади Свободы вместе  с подразделениями 58 Армии, Национальной гвардии и курсантами Суворовского училища.</w:t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color w:val="888888"/>
          <w:sz w:val="18"/>
          <w:szCs w:val="18"/>
        </w:rPr>
        <w:t> </w:t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76950"/>
            <wp:effectExtent l="19050" t="0" r="0" b="0"/>
            <wp:docPr id="1" name="Рисунок 1" descr="Юнар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нарм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76950"/>
            <wp:effectExtent l="19050" t="0" r="0" b="0"/>
            <wp:docPr id="2" name="Рисунок 2" descr="Юнарм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нармия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888888"/>
          <w:sz w:val="18"/>
          <w:szCs w:val="18"/>
        </w:rPr>
        <w:br/>
      </w: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86475"/>
            <wp:effectExtent l="19050" t="0" r="0" b="0"/>
            <wp:docPr id="3" name="Рисунок 3" descr="Па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а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76950"/>
            <wp:effectExtent l="19050" t="0" r="0" b="0"/>
            <wp:docPr id="4" name="Рисунок 4" descr="С Гозюмо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 Гозюмовы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Style w:val="a4"/>
          <w:rFonts w:ascii="inherit" w:hAnsi="inherit" w:cs="Helvetica"/>
          <w:color w:val="888888"/>
          <w:sz w:val="18"/>
          <w:szCs w:val="18"/>
          <w:bdr w:val="none" w:sz="0" w:space="0" w:color="auto" w:frame="1"/>
        </w:rPr>
        <w:lastRenderedPageBreak/>
        <w:t>Трамвай Победы. </w:t>
      </w:r>
      <w:r>
        <w:rPr>
          <w:rFonts w:ascii="Helvetica" w:hAnsi="Helvetica" w:cs="Helvetica"/>
          <w:color w:val="888888"/>
          <w:sz w:val="18"/>
          <w:szCs w:val="18"/>
        </w:rPr>
        <w:t>Мальчишки и девчонки  поздравили с праздником всех ветеранов на площади Свободы, вручив им букеты сирени и тюльпанов.</w:t>
      </w: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96000"/>
            <wp:effectExtent l="19050" t="0" r="0" b="0"/>
            <wp:docPr id="5" name="Рисунок 5" descr="Трамва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мва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86475"/>
            <wp:effectExtent l="19050" t="0" r="0" b="0"/>
            <wp:docPr id="6" name="Рисунок 6" descr="Трамвай Побед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амвай Победы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86475"/>
            <wp:effectExtent l="19050" t="0" r="0" b="0"/>
            <wp:docPr id="7" name="Рисунок 7" descr="Трамва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амвай Побед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76950"/>
            <wp:effectExtent l="19050" t="0" r="0" b="0"/>
            <wp:docPr id="8" name="Рисунок 8" descr="Трамвай Побед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амвай Победы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Style w:val="a4"/>
          <w:rFonts w:ascii="inherit" w:hAnsi="inherit" w:cs="Helvetica"/>
          <w:color w:val="888888"/>
          <w:sz w:val="18"/>
          <w:szCs w:val="18"/>
          <w:bdr w:val="none" w:sz="0" w:space="0" w:color="auto" w:frame="1"/>
        </w:rPr>
        <w:lastRenderedPageBreak/>
        <w:t>Бессмертный полк</w:t>
      </w:r>
      <w:r>
        <w:rPr>
          <w:rFonts w:ascii="Helvetica" w:hAnsi="Helvetica" w:cs="Helvetica"/>
          <w:color w:val="888888"/>
          <w:sz w:val="18"/>
          <w:szCs w:val="18"/>
        </w:rPr>
        <w:t>. Шествие началось с выноса Знамени Победы на площадь Свободы учащимися нашей школы. К нам присоединилась министр образования РСО - А  Азимова И.С., координатор  РДШ по РСО-А Маргиева Ж.Ю.</w:t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057900"/>
            <wp:effectExtent l="19050" t="0" r="0" b="0"/>
            <wp:docPr id="9" name="Рисунок 9" descr="Бессмертный п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ссмертный пол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noProof/>
          <w:color w:val="888888"/>
          <w:sz w:val="18"/>
          <w:szCs w:val="18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Знамя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мя побе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B9" w:rsidRDefault="006129B9" w:rsidP="006129B9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Helvetica" w:hAnsi="Helvetica" w:cs="Helvetica"/>
          <w:color w:val="888888"/>
          <w:sz w:val="18"/>
          <w:szCs w:val="18"/>
        </w:rPr>
      </w:pPr>
      <w:r>
        <w:rPr>
          <w:rFonts w:ascii="Helvetica" w:hAnsi="Helvetica" w:cs="Helvetica"/>
          <w:color w:val="888888"/>
          <w:sz w:val="18"/>
          <w:szCs w:val="18"/>
        </w:rPr>
        <w:lastRenderedPageBreak/>
        <w:t> В шествии Бессмертного полка прошли более 1300 учащихся, родителей и учителей школы.</w:t>
      </w:r>
    </w:p>
    <w:p w:rsidR="00697438" w:rsidRDefault="006129B9"/>
    <w:sectPr w:rsidR="00697438" w:rsidSect="006129B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drawingGridHorizontalSpacing w:val="110"/>
  <w:displayHorizontalDrawingGridEvery w:val="2"/>
  <w:characterSpacingControl w:val="doNotCompress"/>
  <w:compat/>
  <w:rsids>
    <w:rsidRoot w:val="006129B9"/>
    <w:rsid w:val="00540A1D"/>
    <w:rsid w:val="00594699"/>
    <w:rsid w:val="005B54FE"/>
    <w:rsid w:val="006129B9"/>
    <w:rsid w:val="00672054"/>
    <w:rsid w:val="00B94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29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</dc:creator>
  <cp:keywords/>
  <dc:description/>
  <cp:lastModifiedBy>IKT</cp:lastModifiedBy>
  <cp:revision>3</cp:revision>
  <dcterms:created xsi:type="dcterms:W3CDTF">2017-12-21T07:27:00Z</dcterms:created>
  <dcterms:modified xsi:type="dcterms:W3CDTF">2017-12-21T07:28:00Z</dcterms:modified>
</cp:coreProperties>
</file>