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C5" w:rsidRDefault="00DE12C5" w:rsidP="00DE12C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Style w:val="a4"/>
          <w:rFonts w:ascii="inherit" w:hAnsi="inherit" w:cs="Helvetica"/>
          <w:color w:val="888888"/>
          <w:sz w:val="21"/>
          <w:szCs w:val="21"/>
          <w:bdr w:val="none" w:sz="0" w:space="0" w:color="auto" w:frame="1"/>
        </w:rPr>
        <w:t>Учредителем Школы является Управление образования г. Владикавказ.</w:t>
      </w:r>
    </w:p>
    <w:p w:rsidR="00DE12C5" w:rsidRDefault="00DE12C5" w:rsidP="00DE12C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hyperlink r:id="rId4" w:history="1">
        <w:r>
          <w:rPr>
            <w:rStyle w:val="a5"/>
            <w:rFonts w:ascii="inherit" w:hAnsi="inherit" w:cs="Helvetica"/>
            <w:color w:val="777777"/>
            <w:sz w:val="21"/>
            <w:szCs w:val="21"/>
            <w:bdr w:val="none" w:sz="0" w:space="0" w:color="auto" w:frame="1"/>
          </w:rPr>
          <w:t>Директор и заместители директора</w:t>
        </w:r>
      </w:hyperlink>
    </w:p>
    <w:p w:rsidR="00DE12C5" w:rsidRDefault="00DE12C5" w:rsidP="00DE12C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Style w:val="a5"/>
          <w:rFonts w:ascii="inherit" w:hAnsi="inherit" w:cs="Helvetica"/>
          <w:color w:val="888888"/>
          <w:sz w:val="21"/>
          <w:szCs w:val="21"/>
          <w:bdr w:val="none" w:sz="0" w:space="0" w:color="auto" w:frame="1"/>
        </w:rPr>
        <w:t>Управляющий совет школы: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Управляющий Совет Школы является коллегиальным органом управления Школы, реализующим принцип демократического, государственно-общественного характера управления образованием и действует на основании положения «Об Управляющем совете», утвержденным Учредителем Школы. Совет создается с использованием выборов. Участие в выборах является свободным и добровольным.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Управляющий Совет: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- участвует в разработке и согласовании Устава школы, иных локальных актов, в том числе и устанавливающих виды, размеры, условия и порядок выплат стимулирующего характера работникам Школы;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- участвует в оценке качества и результативности труда работников Школы, распределении выплат стимулирующего характера работникам и согласовывает их распределение в порядке, устанавливаемом локальными актами;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- обеспечивает участие представителей общественности в: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процедурах итоговой аттестации обучающихся, в том числе в форме и по технологии единого государственного экзамена;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процедурах лицензирования образовательных учреждений;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процедурах аттестации администраций образовательных учреждений;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деятельности аттестационных, аккредитационных, конфликтных и иных комиссий.</w:t>
      </w:r>
    </w:p>
    <w:p w:rsidR="00DE12C5" w:rsidRDefault="00DE12C5" w:rsidP="00DE12C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Style w:val="a5"/>
          <w:rFonts w:ascii="inherit" w:hAnsi="inherit" w:cs="Helvetica"/>
          <w:color w:val="888888"/>
          <w:sz w:val="21"/>
          <w:szCs w:val="21"/>
          <w:bdr w:val="none" w:sz="0" w:space="0" w:color="auto" w:frame="1"/>
        </w:rPr>
        <w:t>Педагогический совет Школы: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Педагогический совет является постоянно действующим органом управления Школы. Его деятельность направлена на рассмотрение основных вопросов образования и воспитания обучающихся. В состав Педагогического совета входят: директор, его заместители, учителя, все педагогические работники Школы и библиотекарь.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Педагогический совет действует на основании «Положения о Педагогическом совете».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Главными задачами Педагогического совета являются: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- ориентация деятельности педагогического коллектива Школы на совершенствование образовательного процесса;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- разработка содержания работы по общей методической теме Школы;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- внедрение в практику деятельности педагогических работников достижений педагогической науки и передового педагогического опыта;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- решение вопросов о переводе и выпуске обучающихся, освоивших государственный стандарт образования, соответствующий лицензии Школы.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noProof/>
          <w:color w:val="888888"/>
          <w:sz w:val="21"/>
          <w:szCs w:val="21"/>
        </w:rPr>
        <w:lastRenderedPageBreak/>
        <w:drawing>
          <wp:inline distT="0" distB="0" distL="0" distR="0">
            <wp:extent cx="5407660" cy="4853940"/>
            <wp:effectExtent l="19050" t="0" r="2540" b="0"/>
            <wp:docPr id="1" name="Рисунок 1" descr="2016-03-02 11-51-56 Скриншот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-03-02 11-51-56 Скриншот экр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485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2C5" w:rsidRDefault="00DE12C5" w:rsidP="00DE12C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Style w:val="a5"/>
          <w:rFonts w:ascii="inherit" w:hAnsi="inherit" w:cs="Helvetica"/>
          <w:color w:val="888888"/>
          <w:sz w:val="21"/>
          <w:szCs w:val="21"/>
          <w:bdr w:val="none" w:sz="0" w:space="0" w:color="auto" w:frame="1"/>
        </w:rPr>
        <w:t>1.  Управление Школой.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Управление Школой осуществляется в соответствии с законодательством Российской Федерации, на основе сочетания принципов единоначалия и коллегиальности. Единоличным исполнительным органом Школы является Директор, который осуществляет текущее руководство деятельностью Школы.</w:t>
      </w:r>
    </w:p>
    <w:p w:rsidR="00DE12C5" w:rsidRDefault="00DE12C5" w:rsidP="00DE12C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Style w:val="a5"/>
          <w:rFonts w:ascii="inherit" w:hAnsi="inherit" w:cs="Helvetica"/>
          <w:color w:val="888888"/>
          <w:sz w:val="21"/>
          <w:szCs w:val="21"/>
          <w:bdr w:val="none" w:sz="0" w:space="0" w:color="auto" w:frame="1"/>
        </w:rPr>
        <w:t>2. Учредитель: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- закрепляет Школу за конкретными территориями муниципального образования;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- обеспечивает учет детей, подлежащих обучению по образовательным программам начального общего, основного общего и среднего общего образования;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- обеспечивает содержание зданий и сооружений Школы, обустройство прилегающих к ней территорий;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- осуществляет контроль за финансовой и хозяйственной деятельностью Школы;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- утверждает Устав Школы, изменения и дополнения к нему;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- назначает  и увольняет руководителя Школы;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- принимает решение о переименовании, ликвидации, реорганизации в установленном порядке.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lastRenderedPageBreak/>
        <w:t>В случае, если полномочия по государственному контролю (надзору) не переданы органам местного самоуправления, то государственный надзор и контроль осуществляет Департамент образования Владимирской области.</w:t>
      </w:r>
    </w:p>
    <w:p w:rsidR="00DE12C5" w:rsidRDefault="00DE12C5" w:rsidP="00DE12C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Style w:val="a5"/>
          <w:rFonts w:ascii="inherit" w:hAnsi="inherit" w:cs="Helvetica"/>
          <w:color w:val="888888"/>
          <w:sz w:val="21"/>
          <w:szCs w:val="21"/>
          <w:bdr w:val="none" w:sz="0" w:space="0" w:color="auto" w:frame="1"/>
        </w:rPr>
        <w:t>3.  К компетенции Школы относятся: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- разработка и принятие правил внутреннего распорядка обучающихся, правил внутреннего трудового распорядка и иных локальных нормативных актов;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- материально-техническое обеспечение  образовательной деятельности, оборудование помещений в соответствии с федеральными государственными образовательными стандартами, федеральными государственными требованиями, образовательными стандартами;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- предоставление Учредителю и общественности ежегодного отчета о поступлении и расходовании финансовых  и материальных средств, а также отчетов о результатах самообследования;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- установление штатного расписания, если иное не установлено нормативными правовыми актами Российской Федерации;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- прием на работу работников, заключение с ними и расторжение трудовых договоров, если иное не установлено трудовым законодательством Российской Федерации,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- разработка и утверждение образовательных программ;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- разработка и утверждение по согласованию с Учредителем программы развития Школы, если иное не установлено настоящим Федеральным законом;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- прием обучающихся в Школу;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-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программ;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- осуществление текущего контроля успеваемости и промежуточной аттестации обучающихся, установление их форм, периодичность и порядка проведения;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- индивидуальный учет результатов освоения обучающимися образовательных программ, а также хранения в архивах информации об этих результатах на бумажных и (или) электронных носителях;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- использование и совершенствование методов обучения и воспитания, образовательных технологий, электронного обучения;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- проведение самообследования, обеспечение функционирования внутренней системы оценки качества образования;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lastRenderedPageBreak/>
        <w:t>- создание необходимых условий для охраны и укрепления здоровья, организация питания обучающихся и работников;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- создание условий для занятий обучающимися физической культуры и спортом;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- установление требований к одежде обучающихся;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- содействие деятельности общественных объединений обучающихся, родителей (законных представителей) несовершеннолетних обучающихся, осуществляемой в Школе и не запрещенной законодательством Российской Федерации;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- 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- обеспечение создания и ведения официального сайта Школы в информационно-телекоммуникационной сети «Интернет»;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- Школа обеспечивает открытость и доступность информации о системе образования, которая включает в себя данные официального статистического учета, касающиеся системы образования, данные мониторинга системы образования и иные данные, получаемые при осуществлении своих функций;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- иные вопросы в соответствии с законодательством Российской Федерации.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Школа обязана осуществлять свою деятельность в соответствии с законодательством об образовании, в том числе: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-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-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 работников Школы ;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- соблюдать права и свободы обучающихся, родителей (законных представителей) несовершеннолетних обучающихся, работников образовательной организации;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- осуществлять организацию отдыха и оздоровления обучающихся в каникулярное время.</w:t>
      </w:r>
    </w:p>
    <w:p w:rsidR="00DE12C5" w:rsidRDefault="00DE12C5" w:rsidP="00DE12C5">
      <w:pPr>
        <w:pStyle w:val="a3"/>
        <w:shd w:val="clear" w:color="auto" w:fill="FFFFFF"/>
        <w:spacing w:before="0" w:beforeAutospacing="0" w:after="356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Fonts w:ascii="Helvetica" w:hAnsi="Helvetica" w:cs="Helvetica"/>
          <w:color w:val="888888"/>
          <w:sz w:val="21"/>
          <w:szCs w:val="21"/>
        </w:rPr>
        <w:t>Школа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 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 и работников.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DE12C5" w:rsidRDefault="00DE12C5" w:rsidP="00DE12C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888888"/>
          <w:sz w:val="21"/>
          <w:szCs w:val="21"/>
        </w:rPr>
      </w:pPr>
      <w:r>
        <w:rPr>
          <w:rStyle w:val="a5"/>
          <w:rFonts w:ascii="inherit" w:hAnsi="inherit" w:cs="Helvetica"/>
          <w:color w:val="888888"/>
          <w:sz w:val="21"/>
          <w:szCs w:val="21"/>
          <w:bdr w:val="none" w:sz="0" w:space="0" w:color="auto" w:frame="1"/>
        </w:rPr>
        <w:lastRenderedPageBreak/>
        <w:t>4. Школа формирует</w:t>
      </w:r>
      <w:r>
        <w:rPr>
          <w:rFonts w:ascii="Helvetica" w:hAnsi="Helvetica" w:cs="Helvetica"/>
          <w:color w:val="888888"/>
          <w:sz w:val="21"/>
          <w:szCs w:val="21"/>
        </w:rPr>
        <w:t> открытый и общедоступный информационный ресурс, содержащий информацию о ее деятельности, и обеспечивает доступ к таким ресурсам посредством размещения их на официальном сайте Школы в сети «Интернет».</w:t>
      </w:r>
    </w:p>
    <w:p w:rsidR="00697438" w:rsidRDefault="00DE12C5"/>
    <w:sectPr w:rsidR="00697438" w:rsidSect="0067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DE12C5"/>
    <w:rsid w:val="00540A1D"/>
    <w:rsid w:val="00594699"/>
    <w:rsid w:val="005B54FE"/>
    <w:rsid w:val="00672054"/>
    <w:rsid w:val="00731C2C"/>
    <w:rsid w:val="00DE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E12C5"/>
    <w:rPr>
      <w:i/>
      <w:iCs/>
    </w:rPr>
  </w:style>
  <w:style w:type="character" w:styleId="a5">
    <w:name w:val="Strong"/>
    <w:basedOn w:val="a0"/>
    <w:uiPriority w:val="22"/>
    <w:qFormat/>
    <w:rsid w:val="00DE12C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s44.uo15.ru/?page_id=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1260</Words>
  <Characters>7185</Characters>
  <Application>Microsoft Office Word</Application>
  <DocSecurity>0</DocSecurity>
  <Lines>59</Lines>
  <Paragraphs>16</Paragraphs>
  <ScaleCrop>false</ScaleCrop>
  <Company/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</dc:creator>
  <cp:keywords/>
  <dc:description/>
  <cp:lastModifiedBy>IKT</cp:lastModifiedBy>
  <cp:revision>3</cp:revision>
  <dcterms:created xsi:type="dcterms:W3CDTF">2017-12-07T11:07:00Z</dcterms:created>
  <dcterms:modified xsi:type="dcterms:W3CDTF">2017-12-07T11:07:00Z</dcterms:modified>
</cp:coreProperties>
</file>